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D1F83">
      <w:pPr>
        <w:spacing w:after="72" w:afterLines="30" w:line="46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附件：</w:t>
      </w:r>
    </w:p>
    <w:p w14:paraId="2C040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7" w:afterLines="130" w:line="460" w:lineRule="exact"/>
        <w:jc w:val="center"/>
        <w:textAlignment w:val="auto"/>
        <w:rPr>
          <w:rFonts w:hint="eastAsia" w:ascii="黑体" w:hAnsi="宋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面试考生须知</w:t>
      </w:r>
    </w:p>
    <w:p w14:paraId="6744D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考生须携带《准考证》和有效期内的居民身份证/港澳台居民居住证/港澳居民来往内地通行证/台湾居民来往大陆通行证(五年有效期)参加考试，“两证”缺一不可。如《准考证》上的“姓名”和“身份证号”信息与所持规定证件上的不一致，不得参加考试。</w:t>
      </w:r>
    </w:p>
    <w:p w14:paraId="42635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.考生应按照《准考证》上规定的时间到达候考室，在截止进入候考室时间15分钟之后的迟到考生，不得参加面试，面试成绩按照“缺考”处理。</w:t>
      </w:r>
    </w:p>
    <w:p w14:paraId="53A91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3.考生可携带必要文具（如签字笔等）进入候考室，禁止携带各种文字材料以及具有发送、接收信息或录音录像功能的电子设备（如：手机、耳机、智能手表等）进入抽题室、备课室和面试室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。如有违反，将按照违规作弊处理。</w:t>
      </w:r>
    </w:p>
    <w:p w14:paraId="1E85E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4.考生自进入候考室起，要遵守秩序，保持安静，听从考点工作人员指令与安排，进入指定区域做好相关准备。</w:t>
      </w:r>
    </w:p>
    <w:p w14:paraId="0506C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5.考生备课时，须将本人《准考证》和有效期内的居民身份证/港澳台居民居住证/港澳居民来往内地通行证/台湾居民来往大陆通行证(五年有效期)放在课桌的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右上角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，以便核验。“备课”时间为20分钟。</w:t>
      </w:r>
    </w:p>
    <w:p w14:paraId="71F26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6.考生须在考点工作人员引导下进入“面试室”。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考生面试时应按照题目要求，采用“试讲”或“演示”方式进行，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“说课”形式不予给分。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面试时，考生不得向面试考官透露自己的姓名、身份等个人信息，如有违反，按照违规舞弊处理。</w:t>
      </w:r>
    </w:p>
    <w:p w14:paraId="54427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面试结束后，考生应向考官提交抽取的面试试题及备课纸，在得到考官许可后方可离开面试考场，不得向面试考官询问面试分数和结果，不得在考场附近大声喧哗。如将试题清单、备课纸等相关材料带离考场，按《国家教育考试违规处理办法》等规定进行处理。</w:t>
      </w:r>
    </w:p>
    <w:p w14:paraId="2E734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考生应诚信参加考试，并自觉服从考试工作人员管理，不得以任何理由妨碍考试工作人员履行职责，不得扰乱考场及其他考试工作场所的秩序。考生如有违纪、作弊等行为，将按照《国家教育考试违规处理办法》等规定进行处理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；有作弊情形的将依据《教师资格条例》的相关规定3年内禁止参加教师资格考试。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如情节严重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触犯刑法，将报送公安部门依法处理。</w:t>
      </w:r>
    </w:p>
    <w:sectPr>
      <w:pgSz w:w="11906" w:h="16838"/>
      <w:pgMar w:top="1440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F4670"/>
    <w:rsid w:val="29F20F74"/>
    <w:rsid w:val="4BA91A77"/>
    <w:rsid w:val="4E2C444D"/>
    <w:rsid w:val="726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2024-11-29T02:43:00Z</dcterms:created>
  <dc:creator>梦中百合</dc:creator>
  <cp:lastModifiedBy>梦中百合</cp:lastModifiedBy>
  <dcterms:modified xsi:type="dcterms:W3CDTF">2024-11-29T03:15:09Z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10CCDCB6C20A4A9590A3EBFCEAD7CEAF_11</vt:lpwstr>
  </property>
</Properties>
</file>